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2EE979" w14:textId="77777777" w:rsidR="00AB5916" w:rsidRPr="00C84FBF" w:rsidRDefault="00BA21B4" w:rsidP="00AB5916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404040"/>
          <w:sz w:val="20"/>
          <w:szCs w:val="20"/>
        </w:rPr>
      </w:pPr>
      <w:r w:rsidRPr="00C84FBF">
        <w:rPr>
          <w:rFonts w:ascii="Verdana" w:hAnsi="Verdana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1937AB59" wp14:editId="07B53759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BF7A22" w14:textId="77777777" w:rsidR="00BB2BF2" w:rsidRPr="00C84FBF" w:rsidRDefault="00BB2BF2" w:rsidP="00AB591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404040"/>
          <w:sz w:val="24"/>
          <w:szCs w:val="24"/>
        </w:rPr>
      </w:pPr>
    </w:p>
    <w:p w14:paraId="5BBD4683" w14:textId="5F990914" w:rsidR="00AB5916" w:rsidRPr="00D22628" w:rsidRDefault="003E7CE6" w:rsidP="00AB591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sz w:val="20"/>
          <w:szCs w:val="20"/>
        </w:rPr>
      </w:pPr>
      <w:r w:rsidRPr="00D22628">
        <w:rPr>
          <w:rFonts w:ascii="Verdana" w:hAnsi="Verdana" w:cs="Arial"/>
          <w:b/>
          <w:bCs/>
          <w:sz w:val="20"/>
          <w:szCs w:val="20"/>
        </w:rPr>
        <w:t>Nombre</w:t>
      </w:r>
      <w:r w:rsidR="00BC048D" w:rsidRPr="00D22628">
        <w:rPr>
          <w:rFonts w:ascii="Verdana" w:hAnsi="Verdana" w:cs="Arial"/>
          <w:b/>
          <w:bCs/>
          <w:sz w:val="20"/>
          <w:szCs w:val="20"/>
        </w:rPr>
        <w:t xml:space="preserve">: </w:t>
      </w:r>
      <w:r w:rsidR="009B5EC1" w:rsidRPr="00E47F2E">
        <w:rPr>
          <w:rFonts w:ascii="NeoSansPro-Bold" w:hAnsi="NeoSansPro-Bold" w:cs="NeoSansPro-Bold"/>
          <w:bCs/>
          <w:color w:val="404040"/>
          <w:sz w:val="20"/>
          <w:szCs w:val="20"/>
        </w:rPr>
        <w:t>Enedina Concepción Duran Rojano</w:t>
      </w:r>
    </w:p>
    <w:p w14:paraId="0746F978" w14:textId="77777777" w:rsidR="00AB5916" w:rsidRPr="00D22628" w:rsidRDefault="00AB5916" w:rsidP="00AB591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D22628">
        <w:rPr>
          <w:rFonts w:ascii="Verdana" w:hAnsi="Verdana" w:cs="Arial"/>
          <w:b/>
          <w:bCs/>
          <w:sz w:val="20"/>
          <w:szCs w:val="20"/>
        </w:rPr>
        <w:t>Grado de Escolaridad</w:t>
      </w:r>
      <w:r w:rsidR="00BC048D" w:rsidRPr="00D22628">
        <w:rPr>
          <w:rFonts w:ascii="Verdana" w:hAnsi="Verdana" w:cs="Arial"/>
          <w:b/>
          <w:bCs/>
          <w:sz w:val="20"/>
          <w:szCs w:val="20"/>
        </w:rPr>
        <w:t>:</w:t>
      </w:r>
      <w:r w:rsidR="005B0F0F" w:rsidRPr="00D22628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5B0F0F" w:rsidRPr="00D22628">
        <w:rPr>
          <w:rFonts w:ascii="Verdana" w:hAnsi="Verdana" w:cs="Arial"/>
          <w:bCs/>
          <w:sz w:val="20"/>
          <w:szCs w:val="20"/>
        </w:rPr>
        <w:t>Licenciatura en Derecho</w:t>
      </w:r>
    </w:p>
    <w:p w14:paraId="48DD16F5" w14:textId="11E184FF" w:rsidR="00AB5916" w:rsidRPr="00D22628" w:rsidRDefault="00AB5916" w:rsidP="00AB591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D22628">
        <w:rPr>
          <w:rFonts w:ascii="Verdana" w:hAnsi="Verdana" w:cs="Arial"/>
          <w:b/>
          <w:bCs/>
          <w:sz w:val="20"/>
          <w:szCs w:val="20"/>
        </w:rPr>
        <w:t xml:space="preserve">Cédula Profesional </w:t>
      </w:r>
      <w:r w:rsidRPr="00D22628">
        <w:rPr>
          <w:rFonts w:ascii="Verdana" w:hAnsi="Verdana" w:cs="Arial"/>
          <w:b/>
          <w:bCs/>
          <w:i/>
          <w:sz w:val="20"/>
          <w:szCs w:val="20"/>
        </w:rPr>
        <w:t>(Licenciatura</w:t>
      </w:r>
      <w:r w:rsidR="003E7CE6" w:rsidRPr="00D22628">
        <w:rPr>
          <w:rFonts w:ascii="Verdana" w:hAnsi="Verdana" w:cs="Arial"/>
          <w:b/>
          <w:bCs/>
          <w:sz w:val="20"/>
          <w:szCs w:val="20"/>
        </w:rPr>
        <w:t>)</w:t>
      </w:r>
      <w:r w:rsidR="00BC048D" w:rsidRPr="00D22628">
        <w:rPr>
          <w:rFonts w:ascii="Verdana" w:hAnsi="Verdana" w:cs="Arial"/>
          <w:b/>
          <w:bCs/>
          <w:sz w:val="20"/>
          <w:szCs w:val="20"/>
        </w:rPr>
        <w:t>:</w:t>
      </w:r>
      <w:r w:rsidR="009B5EC1" w:rsidRPr="009B5EC1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 w:rsidR="009B5EC1">
        <w:rPr>
          <w:rFonts w:ascii="NeoSansPro-Bold" w:hAnsi="NeoSansPro-Bold" w:cs="NeoSansPro-Bold"/>
          <w:b/>
          <w:bCs/>
          <w:color w:val="404040"/>
          <w:sz w:val="20"/>
          <w:szCs w:val="20"/>
        </w:rPr>
        <w:t>4464756</w:t>
      </w:r>
    </w:p>
    <w:p w14:paraId="64C68ED7" w14:textId="351D8761" w:rsidR="00AB5916" w:rsidRPr="00D22628" w:rsidRDefault="00AB5916" w:rsidP="00AB5916">
      <w:pPr>
        <w:autoSpaceDE w:val="0"/>
        <w:autoSpaceDN w:val="0"/>
        <w:adjustRightInd w:val="0"/>
        <w:spacing w:after="0" w:line="240" w:lineRule="auto"/>
        <w:rPr>
          <w:rFonts w:ascii="Verdana" w:hAnsi="Verdana" w:cs="NeoSansPro-Regular"/>
          <w:sz w:val="20"/>
          <w:szCs w:val="20"/>
        </w:rPr>
      </w:pPr>
      <w:r w:rsidRPr="00D22628">
        <w:rPr>
          <w:rFonts w:ascii="Verdana" w:hAnsi="Verdana" w:cs="Arial"/>
          <w:b/>
          <w:bCs/>
          <w:sz w:val="20"/>
          <w:szCs w:val="20"/>
        </w:rPr>
        <w:t>Teléfono de Oficina</w:t>
      </w:r>
      <w:r w:rsidR="00BC048D" w:rsidRPr="00D22628">
        <w:rPr>
          <w:rFonts w:ascii="Verdana" w:hAnsi="Verdana" w:cs="Arial"/>
          <w:b/>
          <w:bCs/>
          <w:sz w:val="20"/>
          <w:szCs w:val="20"/>
        </w:rPr>
        <w:t xml:space="preserve">: </w:t>
      </w:r>
      <w:r w:rsidR="009B5EC1">
        <w:rPr>
          <w:rFonts w:ascii="NeoSansPro-Bold" w:hAnsi="NeoSansPro-Bold" w:cs="NeoSansPro-Bold"/>
          <w:b/>
          <w:bCs/>
          <w:color w:val="404040"/>
          <w:sz w:val="20"/>
          <w:szCs w:val="20"/>
        </w:rPr>
        <w:t>2787326734</w:t>
      </w:r>
    </w:p>
    <w:p w14:paraId="58582C77" w14:textId="0B47B3AB" w:rsidR="00BB2BF2" w:rsidRPr="00D22628" w:rsidRDefault="00AB5916" w:rsidP="00BB2BF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sz w:val="20"/>
          <w:szCs w:val="20"/>
        </w:rPr>
      </w:pPr>
      <w:r w:rsidRPr="00D22628">
        <w:rPr>
          <w:rFonts w:ascii="Verdana" w:hAnsi="Verdana" w:cs="Arial"/>
          <w:b/>
          <w:bCs/>
          <w:sz w:val="20"/>
          <w:szCs w:val="20"/>
        </w:rPr>
        <w:t xml:space="preserve">Correo </w:t>
      </w:r>
      <w:r w:rsidR="00B55469" w:rsidRPr="00D22628">
        <w:rPr>
          <w:rFonts w:ascii="Verdana" w:hAnsi="Verdana" w:cs="Arial"/>
          <w:b/>
          <w:bCs/>
          <w:sz w:val="20"/>
          <w:szCs w:val="20"/>
        </w:rPr>
        <w:t>Electrónico</w:t>
      </w:r>
      <w:r w:rsidR="00BC048D" w:rsidRPr="00D22628">
        <w:rPr>
          <w:rFonts w:ascii="Verdana" w:hAnsi="Verdana" w:cs="Arial"/>
          <w:b/>
          <w:bCs/>
          <w:sz w:val="20"/>
          <w:szCs w:val="20"/>
        </w:rPr>
        <w:t>:</w:t>
      </w:r>
      <w:r w:rsidR="00B55469" w:rsidRPr="00D22628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34474C" w:rsidRPr="00D22628">
        <w:rPr>
          <w:rFonts w:ascii="Verdana" w:hAnsi="Verdana" w:cs="Arial"/>
          <w:bCs/>
          <w:sz w:val="20"/>
          <w:szCs w:val="20"/>
        </w:rPr>
        <w:t xml:space="preserve"> </w:t>
      </w:r>
    </w:p>
    <w:p w14:paraId="58C466E2" w14:textId="77777777" w:rsidR="0034474C" w:rsidRPr="00D22628" w:rsidRDefault="0034474C" w:rsidP="00BB2BF2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sz w:val="20"/>
          <w:szCs w:val="20"/>
        </w:rPr>
      </w:pPr>
    </w:p>
    <w:p w14:paraId="49AEC5D2" w14:textId="77777777" w:rsidR="00BB2BF2" w:rsidRPr="00D22628" w:rsidRDefault="00B55469" w:rsidP="00BB2BF2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FFFFFF"/>
          <w:sz w:val="20"/>
          <w:szCs w:val="20"/>
        </w:rPr>
      </w:pPr>
      <w:r w:rsidRPr="00D22628">
        <w:rPr>
          <w:rFonts w:ascii="Verdana" w:hAnsi="Verdana" w:cs="NeoSansPro-Bold"/>
          <w:b/>
          <w:bCs/>
          <w:noProof/>
          <w:color w:val="FFFFFF"/>
          <w:sz w:val="20"/>
          <w:szCs w:val="20"/>
          <w:lang w:eastAsia="es-MX"/>
        </w:rPr>
        <w:drawing>
          <wp:inline distT="0" distB="0" distL="0" distR="0" wp14:anchorId="4E1905C8" wp14:editId="30FFA931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D22628">
        <w:rPr>
          <w:rFonts w:ascii="Verdana" w:hAnsi="Verdana" w:cs="NeoSansPro-Bold"/>
          <w:b/>
          <w:bCs/>
          <w:color w:val="FFFFFF"/>
          <w:sz w:val="20"/>
          <w:szCs w:val="20"/>
        </w:rPr>
        <w:t>Formación Académica</w:t>
      </w:r>
    </w:p>
    <w:p w14:paraId="424EA1FE" w14:textId="77777777" w:rsidR="009B5EC1" w:rsidRDefault="009B5EC1" w:rsidP="009B5EC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1992-1998</w:t>
      </w:r>
    </w:p>
    <w:p w14:paraId="5DA95C52" w14:textId="77777777" w:rsidR="009B5EC1" w:rsidRDefault="009B5EC1" w:rsidP="009B5EC1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Veracruzana. Sistema </w:t>
      </w:r>
      <w:proofErr w:type="gramStart"/>
      <w:r>
        <w:rPr>
          <w:rFonts w:ascii="NeoSansPro-Regular" w:hAnsi="NeoSansPro-Regular" w:cs="NeoSansPro-Regular"/>
          <w:color w:val="404040"/>
          <w:sz w:val="20"/>
          <w:szCs w:val="20"/>
        </w:rPr>
        <w:t>Abierto.-</w:t>
      </w:r>
      <w:proofErr w:type="gramEnd"/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Estudios de Licenciatura en Derecho.</w:t>
      </w:r>
    </w:p>
    <w:p w14:paraId="4547A7D4" w14:textId="77777777" w:rsidR="009B5EC1" w:rsidRDefault="009B5EC1" w:rsidP="009B5EC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</w:t>
      </w:r>
    </w:p>
    <w:p w14:paraId="68FE5B63" w14:textId="77777777" w:rsidR="009B5EC1" w:rsidRPr="005355F7" w:rsidRDefault="009B5EC1" w:rsidP="009B5EC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5355F7">
        <w:rPr>
          <w:rFonts w:ascii="NeoSansPro-Bold" w:hAnsi="NeoSansPro-Bold" w:cs="NeoSansPro-Bold"/>
          <w:bCs/>
          <w:color w:val="404040"/>
          <w:sz w:val="20"/>
          <w:szCs w:val="20"/>
        </w:rPr>
        <w:t>Ta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>ller de Impacto de la Reforma Constitucional en Materia de Derechos Humanos en la Procuración de Justicia. - FGE.</w:t>
      </w:r>
    </w:p>
    <w:p w14:paraId="0104C9F9" w14:textId="77777777" w:rsidR="009B5EC1" w:rsidRDefault="009B5EC1" w:rsidP="009B5EC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2015 </w:t>
      </w:r>
      <w:proofErr w:type="gramStart"/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Mayo</w:t>
      </w:r>
      <w:proofErr w:type="gramEnd"/>
    </w:p>
    <w:p w14:paraId="2FC5033D" w14:textId="77777777" w:rsidR="009B5EC1" w:rsidRPr="005355F7" w:rsidRDefault="009B5EC1" w:rsidP="009B5EC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Curso de Prevención y Combate contra la Trata de Personas. - PGR.</w:t>
      </w:r>
    </w:p>
    <w:p w14:paraId="341A1454" w14:textId="77777777" w:rsidR="009B5EC1" w:rsidRDefault="009B5EC1" w:rsidP="009B5EC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2016 </w:t>
      </w:r>
      <w:proofErr w:type="gramStart"/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Mayo</w:t>
      </w:r>
      <w:proofErr w:type="gramEnd"/>
    </w:p>
    <w:p w14:paraId="678A9F56" w14:textId="77777777" w:rsidR="009B5EC1" w:rsidRDefault="009B5EC1" w:rsidP="009B5EC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Diplomado en Derechos Humano y Genero Fiscalía General del Estado de Veracruz III </w:t>
      </w:r>
      <w:proofErr w:type="gramStart"/>
      <w:r>
        <w:rPr>
          <w:rFonts w:ascii="NeoSansPro-Bold" w:hAnsi="NeoSansPro-Bold" w:cs="NeoSansPro-Bold"/>
          <w:bCs/>
          <w:color w:val="404040"/>
          <w:sz w:val="20"/>
          <w:szCs w:val="20"/>
        </w:rPr>
        <w:t>Generación.-</w:t>
      </w:r>
      <w:proofErr w:type="gramEnd"/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Comisión Nacional de Derechos Humanos.</w:t>
      </w:r>
    </w:p>
    <w:p w14:paraId="4C0F8D02" w14:textId="77777777" w:rsidR="009B5EC1" w:rsidRDefault="009B5EC1" w:rsidP="009B5EC1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2016 </w:t>
      </w:r>
      <w:proofErr w:type="gramStart"/>
      <w:r>
        <w:rPr>
          <w:rFonts w:ascii="NeoSansPro-Regular" w:hAnsi="NeoSansPro-Regular" w:cs="NeoSansPro-Regular"/>
          <w:b/>
          <w:color w:val="404040"/>
          <w:sz w:val="20"/>
          <w:szCs w:val="20"/>
        </w:rPr>
        <w:t>Septiembre</w:t>
      </w:r>
      <w:proofErr w:type="gramEnd"/>
    </w:p>
    <w:p w14:paraId="0BA150F5" w14:textId="77777777" w:rsidR="009B5EC1" w:rsidRPr="00445158" w:rsidRDefault="009B5EC1" w:rsidP="009B5EC1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Curso Capacitación para la Aplicación de la Nueva Metodología para el Registro y Clasificación de los </w:t>
      </w:r>
      <w:proofErr w:type="gramStart"/>
      <w:r>
        <w:rPr>
          <w:rFonts w:ascii="NeoSansPro-Regular" w:hAnsi="NeoSansPro-Regular" w:cs="NeoSansPro-Regular"/>
          <w:color w:val="404040"/>
          <w:sz w:val="20"/>
          <w:szCs w:val="20"/>
        </w:rPr>
        <w:t>delitos .</w:t>
      </w:r>
      <w:proofErr w:type="gramEnd"/>
      <w:r>
        <w:rPr>
          <w:rFonts w:ascii="NeoSansPro-Regular" w:hAnsi="NeoSansPro-Regular" w:cs="NeoSansPro-Regular"/>
          <w:color w:val="404040"/>
          <w:sz w:val="20"/>
          <w:szCs w:val="20"/>
        </w:rPr>
        <w:t>- FGE.</w:t>
      </w:r>
    </w:p>
    <w:p w14:paraId="46AB8891" w14:textId="77777777" w:rsidR="009B5EC1" w:rsidRDefault="009B5EC1" w:rsidP="009B5EC1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2016 </w:t>
      </w:r>
      <w:proofErr w:type="gramStart"/>
      <w:r>
        <w:rPr>
          <w:rFonts w:ascii="NeoSansPro-Regular" w:hAnsi="NeoSansPro-Regular" w:cs="NeoSansPro-Regular"/>
          <w:b/>
          <w:color w:val="404040"/>
          <w:sz w:val="20"/>
          <w:szCs w:val="20"/>
        </w:rPr>
        <w:t>Octubre</w:t>
      </w:r>
      <w:proofErr w:type="gramEnd"/>
    </w:p>
    <w:p w14:paraId="3DA2FA0B" w14:textId="77777777" w:rsidR="009B5EC1" w:rsidRDefault="009B5EC1" w:rsidP="009B5EC1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Curso de Capacitación para Ministerios Públicos en el Sistema Penal </w:t>
      </w:r>
      <w:proofErr w:type="gramStart"/>
      <w:r>
        <w:rPr>
          <w:rFonts w:ascii="NeoSansPro-Regular" w:hAnsi="NeoSansPro-Regular" w:cs="NeoSansPro-Regular"/>
          <w:color w:val="404040"/>
          <w:sz w:val="20"/>
          <w:szCs w:val="20"/>
        </w:rPr>
        <w:t>Acusatorio.-</w:t>
      </w:r>
      <w:proofErr w:type="gramEnd"/>
      <w:r>
        <w:rPr>
          <w:rFonts w:ascii="NeoSansPro-Regular" w:hAnsi="NeoSansPro-Regular" w:cs="NeoSansPro-Regular"/>
          <w:color w:val="404040"/>
          <w:sz w:val="20"/>
          <w:szCs w:val="20"/>
        </w:rPr>
        <w:t>ARSPO.</w:t>
      </w:r>
    </w:p>
    <w:p w14:paraId="305F49E5" w14:textId="77777777" w:rsidR="009B5EC1" w:rsidRDefault="009B5EC1" w:rsidP="009B5EC1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2019 </w:t>
      </w:r>
      <w:proofErr w:type="gramStart"/>
      <w:r>
        <w:rPr>
          <w:rFonts w:ascii="NeoSansPro-Regular" w:hAnsi="NeoSansPro-Regular" w:cs="NeoSansPro-Regular"/>
          <w:b/>
          <w:color w:val="404040"/>
          <w:sz w:val="20"/>
          <w:szCs w:val="20"/>
        </w:rPr>
        <w:t>Junio</w:t>
      </w:r>
      <w:proofErr w:type="gramEnd"/>
    </w:p>
    <w:p w14:paraId="52A29E1F" w14:textId="77777777" w:rsidR="009B5EC1" w:rsidRDefault="009B5EC1" w:rsidP="009B5EC1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CF40CF">
        <w:rPr>
          <w:rFonts w:ascii="NeoSansPro-Regular" w:hAnsi="NeoSansPro-Regular" w:cs="NeoSansPro-Regular"/>
          <w:color w:val="404040"/>
          <w:sz w:val="20"/>
          <w:szCs w:val="20"/>
        </w:rPr>
        <w:t xml:space="preserve">Curso de especialización para Agentes del Ministerio Publico y/o </w:t>
      </w:r>
      <w:proofErr w:type="gramStart"/>
      <w:r w:rsidRPr="00CF40CF">
        <w:rPr>
          <w:rFonts w:ascii="NeoSansPro-Regular" w:hAnsi="NeoSansPro-Regular" w:cs="NeoSansPro-Regular"/>
          <w:color w:val="404040"/>
          <w:sz w:val="20"/>
          <w:szCs w:val="20"/>
        </w:rPr>
        <w:t>Fiscales  con</w:t>
      </w:r>
      <w:proofErr w:type="gramEnd"/>
      <w:r w:rsidRPr="00CF40CF">
        <w:rPr>
          <w:rFonts w:ascii="NeoSansPro-Regular" w:hAnsi="NeoSansPro-Regular" w:cs="NeoSansPro-Regular"/>
          <w:color w:val="404040"/>
          <w:sz w:val="20"/>
          <w:szCs w:val="20"/>
        </w:rPr>
        <w:t xml:space="preserve"> Enfoque en el  Sistema Integral de Justicia Penal  para Adolescentes. </w:t>
      </w:r>
    </w:p>
    <w:p w14:paraId="4398F37D" w14:textId="77777777" w:rsidR="009B5EC1" w:rsidRDefault="009B5EC1" w:rsidP="009B5EC1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2020 </w:t>
      </w:r>
      <w:proofErr w:type="gramStart"/>
      <w:r>
        <w:rPr>
          <w:rFonts w:ascii="NeoSansPro-Regular" w:hAnsi="NeoSansPro-Regular" w:cs="NeoSansPro-Regular"/>
          <w:b/>
          <w:color w:val="404040"/>
          <w:sz w:val="20"/>
          <w:szCs w:val="20"/>
        </w:rPr>
        <w:t>Marzo</w:t>
      </w:r>
      <w:proofErr w:type="gramEnd"/>
    </w:p>
    <w:p w14:paraId="5DC1CF49" w14:textId="77777777" w:rsidR="009B5EC1" w:rsidRPr="00625EEA" w:rsidRDefault="009B5EC1" w:rsidP="009B5EC1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proofErr w:type="gramStart"/>
      <w:r w:rsidRPr="00625EEA">
        <w:rPr>
          <w:rFonts w:ascii="NeoSansPro-Regular" w:hAnsi="NeoSansPro-Regular" w:cs="NeoSansPro-Regular"/>
          <w:color w:val="404040"/>
          <w:sz w:val="20"/>
          <w:szCs w:val="20"/>
        </w:rPr>
        <w:t>Curso  Sistema</w:t>
      </w:r>
      <w:proofErr w:type="gramEnd"/>
      <w:r w:rsidRPr="00625EEA">
        <w:rPr>
          <w:rFonts w:ascii="NeoSansPro-Regular" w:hAnsi="NeoSansPro-Regular" w:cs="NeoSansPro-Regular"/>
          <w:color w:val="404040"/>
          <w:sz w:val="20"/>
          <w:szCs w:val="20"/>
        </w:rPr>
        <w:t xml:space="preserve"> de Control de Detención para Fiscales</w:t>
      </w:r>
    </w:p>
    <w:p w14:paraId="75614638" w14:textId="77777777" w:rsidR="00BB2BF2" w:rsidRPr="00D22628" w:rsidRDefault="00BB2BF2" w:rsidP="00BB2BF2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FFFFFF"/>
          <w:sz w:val="20"/>
          <w:szCs w:val="20"/>
        </w:rPr>
      </w:pPr>
    </w:p>
    <w:p w14:paraId="2FCFD612" w14:textId="77777777" w:rsidR="007D063C" w:rsidRPr="00D22628" w:rsidRDefault="00BB2BF2" w:rsidP="00893DB1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FFFFFF"/>
          <w:sz w:val="20"/>
          <w:szCs w:val="20"/>
        </w:rPr>
      </w:pPr>
      <w:r w:rsidRPr="00D22628">
        <w:rPr>
          <w:rFonts w:ascii="Verdana" w:hAnsi="Verdana" w:cs="NeoSansPro-Bold"/>
          <w:b/>
          <w:bCs/>
          <w:noProof/>
          <w:color w:val="FFFFFF"/>
          <w:sz w:val="20"/>
          <w:szCs w:val="20"/>
          <w:lang w:eastAsia="es-MX"/>
        </w:rPr>
        <w:drawing>
          <wp:inline distT="0" distB="0" distL="0" distR="0" wp14:anchorId="5B0A86FA" wp14:editId="3DE91E48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D22628">
        <w:rPr>
          <w:rFonts w:ascii="Verdana" w:hAnsi="Verdana" w:cs="NeoSansPro-Bold"/>
          <w:b/>
          <w:bCs/>
          <w:color w:val="FFFFFF"/>
          <w:sz w:val="20"/>
          <w:szCs w:val="20"/>
        </w:rPr>
        <w:t>Trayectoria Profesional</w:t>
      </w:r>
    </w:p>
    <w:p w14:paraId="58DD9E0E" w14:textId="77777777" w:rsidR="009B5EC1" w:rsidRDefault="009B5EC1" w:rsidP="009B5EC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2014- 2015 </w:t>
      </w:r>
      <w:proofErr w:type="gramStart"/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Mayo</w:t>
      </w:r>
      <w:proofErr w:type="gramEnd"/>
    </w:p>
    <w:p w14:paraId="4905606B" w14:textId="77777777" w:rsidR="009B5EC1" w:rsidRDefault="009B5EC1" w:rsidP="009B5EC1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Agente del Ministerio Publico </w:t>
      </w:r>
      <w:proofErr w:type="gramStart"/>
      <w:r>
        <w:rPr>
          <w:rFonts w:ascii="NeoSansPro-Regular" w:hAnsi="NeoSansPro-Regular" w:cs="NeoSansPro-Regular"/>
          <w:color w:val="404040"/>
          <w:sz w:val="20"/>
          <w:szCs w:val="20"/>
        </w:rPr>
        <w:t>Conciliador  y</w:t>
      </w:r>
      <w:proofErr w:type="gramEnd"/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Especializado en Responsabilidad Juvenil. Zongolica, Veracruz.</w:t>
      </w:r>
    </w:p>
    <w:p w14:paraId="6E50C0D6" w14:textId="77777777" w:rsidR="009B5EC1" w:rsidRDefault="009B5EC1" w:rsidP="009B5EC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2015 </w:t>
      </w:r>
      <w:proofErr w:type="gramStart"/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mayo  a</w:t>
      </w:r>
      <w:proofErr w:type="gramEnd"/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la Fecha</w:t>
      </w:r>
    </w:p>
    <w:p w14:paraId="2B02B506" w14:textId="77777777" w:rsidR="009B5EC1" w:rsidRDefault="009B5EC1" w:rsidP="009B5EC1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1 Especializada en Responsabilidad Juvenil y Conciliación. Adscrita a la Unidad Integral de Procuración de Justicia Distrito Décimo sexto, Zongolica, Veracruz.</w:t>
      </w:r>
    </w:p>
    <w:p w14:paraId="21E77495" w14:textId="77777777" w:rsidR="009B5EC1" w:rsidRDefault="009B5EC1" w:rsidP="009B5EC1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Fiscal Investigadora encargada para el abatimiento de Rezago. Zongolica, Veracruz</w:t>
      </w:r>
    </w:p>
    <w:p w14:paraId="5354309A" w14:textId="77777777" w:rsidR="000B0191" w:rsidRPr="00D22628" w:rsidRDefault="000B0191" w:rsidP="007D063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2A70676D" w14:textId="77777777" w:rsidR="00C44CB3" w:rsidRPr="00D22628" w:rsidRDefault="00C44CB3" w:rsidP="00C44CB3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353C8DC7" w14:textId="77777777" w:rsidR="006838DC" w:rsidRPr="00D22628" w:rsidRDefault="00BA21B4" w:rsidP="006838DC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FFFFFF"/>
          <w:sz w:val="20"/>
          <w:szCs w:val="20"/>
        </w:rPr>
      </w:pPr>
      <w:r w:rsidRPr="00D22628">
        <w:rPr>
          <w:rFonts w:ascii="Verdana" w:hAnsi="Verdana" w:cs="NeoSansPro-Bold"/>
          <w:b/>
          <w:bCs/>
          <w:noProof/>
          <w:color w:val="FFFFFF"/>
          <w:sz w:val="20"/>
          <w:szCs w:val="20"/>
          <w:lang w:eastAsia="es-MX"/>
        </w:rPr>
        <w:drawing>
          <wp:inline distT="0" distB="0" distL="0" distR="0" wp14:anchorId="333B747E" wp14:editId="0AF0D26E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D22628">
        <w:rPr>
          <w:rFonts w:ascii="Verdana" w:hAnsi="Verdana" w:cs="NeoSansPro-Bold"/>
          <w:b/>
          <w:bCs/>
          <w:color w:val="FFFFFF"/>
          <w:sz w:val="20"/>
          <w:szCs w:val="20"/>
        </w:rPr>
        <w:t xml:space="preserve"> Conocimiento</w:t>
      </w:r>
    </w:p>
    <w:p w14:paraId="4FA0DFA7" w14:textId="77777777" w:rsidR="009B5EC1" w:rsidRDefault="009B5EC1" w:rsidP="009B5EC1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14:paraId="69B0FA95" w14:textId="77777777" w:rsidR="009B5EC1" w:rsidRDefault="009B5EC1" w:rsidP="009B5EC1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Procesal Penal</w:t>
      </w:r>
    </w:p>
    <w:p w14:paraId="458A1C11" w14:textId="77777777" w:rsidR="009B5EC1" w:rsidRDefault="009B5EC1" w:rsidP="009B5EC1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14:paraId="5E638E44" w14:textId="77777777" w:rsidR="009B5EC1" w:rsidRDefault="009B5EC1" w:rsidP="009B5EC1">
      <w:pPr>
        <w:spacing w:after="0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14:paraId="49DC084F" w14:textId="72B59013" w:rsidR="006B643A" w:rsidRPr="00C84FBF" w:rsidRDefault="009B5EC1" w:rsidP="009B5EC1">
      <w:pPr>
        <w:spacing w:after="0"/>
        <w:rPr>
          <w:rFonts w:ascii="Verdana" w:hAnsi="Verdana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Procesal Civil</w:t>
      </w:r>
    </w:p>
    <w:sectPr w:rsidR="006B643A" w:rsidRPr="00C84FBF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4397B1" w14:textId="77777777" w:rsidR="004D3B0E" w:rsidRDefault="004D3B0E" w:rsidP="00AB5916">
      <w:pPr>
        <w:spacing w:after="0" w:line="240" w:lineRule="auto"/>
      </w:pPr>
      <w:r>
        <w:separator/>
      </w:r>
    </w:p>
  </w:endnote>
  <w:endnote w:type="continuationSeparator" w:id="0">
    <w:p w14:paraId="32FF55DC" w14:textId="77777777" w:rsidR="004D3B0E" w:rsidRDefault="004D3B0E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60EB93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60160F8E" wp14:editId="495FAE80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FF9D25" w14:textId="77777777" w:rsidR="004D3B0E" w:rsidRDefault="004D3B0E" w:rsidP="00AB5916">
      <w:pPr>
        <w:spacing w:after="0" w:line="240" w:lineRule="auto"/>
      </w:pPr>
      <w:r>
        <w:separator/>
      </w:r>
    </w:p>
  </w:footnote>
  <w:footnote w:type="continuationSeparator" w:id="0">
    <w:p w14:paraId="2184C4A4" w14:textId="77777777" w:rsidR="004D3B0E" w:rsidRDefault="004D3B0E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9928F" w14:textId="77777777"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30B61F8F" wp14:editId="55E57DC0">
          <wp:simplePos x="0" y="0"/>
          <wp:positionH relativeFrom="column">
            <wp:posOffset>-1211580</wp:posOffset>
          </wp:positionH>
          <wp:positionV relativeFrom="paragraph">
            <wp:posOffset>-61595</wp:posOffset>
          </wp:positionV>
          <wp:extent cx="877570" cy="1397000"/>
          <wp:effectExtent l="19050" t="0" r="0" b="0"/>
          <wp:wrapThrough wrapText="bothSides">
            <wp:wrapPolygon edited="0">
              <wp:start x="-469" y="0"/>
              <wp:lineTo x="-469" y="21207"/>
              <wp:lineTo x="21569" y="21207"/>
              <wp:lineTo x="21569" y="0"/>
              <wp:lineTo x="-469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7570" cy="139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AB12B8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45004BF3"/>
    <w:multiLevelType w:val="hybridMultilevel"/>
    <w:tmpl w:val="90768A94"/>
    <w:lvl w:ilvl="0" w:tplc="17A437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2E319F"/>
    <w:multiLevelType w:val="hybridMultilevel"/>
    <w:tmpl w:val="BF10676A"/>
    <w:lvl w:ilvl="0" w:tplc="F26C9C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33BD3"/>
    <w:multiLevelType w:val="hybridMultilevel"/>
    <w:tmpl w:val="C0C033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16"/>
    <w:rsid w:val="00030A2A"/>
    <w:rsid w:val="00035E4E"/>
    <w:rsid w:val="0005169D"/>
    <w:rsid w:val="00052B77"/>
    <w:rsid w:val="00073954"/>
    <w:rsid w:val="00076A27"/>
    <w:rsid w:val="000B0191"/>
    <w:rsid w:val="000D5363"/>
    <w:rsid w:val="000E2580"/>
    <w:rsid w:val="000F6E85"/>
    <w:rsid w:val="00115110"/>
    <w:rsid w:val="00133C76"/>
    <w:rsid w:val="0019410A"/>
    <w:rsid w:val="00196774"/>
    <w:rsid w:val="00197CAD"/>
    <w:rsid w:val="001C7BD3"/>
    <w:rsid w:val="00247088"/>
    <w:rsid w:val="002613D5"/>
    <w:rsid w:val="0028358D"/>
    <w:rsid w:val="002A530F"/>
    <w:rsid w:val="002E1792"/>
    <w:rsid w:val="002F234D"/>
    <w:rsid w:val="00304E91"/>
    <w:rsid w:val="0034474C"/>
    <w:rsid w:val="00384862"/>
    <w:rsid w:val="003A0ED5"/>
    <w:rsid w:val="003C3DA6"/>
    <w:rsid w:val="003D62DC"/>
    <w:rsid w:val="003E735D"/>
    <w:rsid w:val="003E7CE6"/>
    <w:rsid w:val="004619C0"/>
    <w:rsid w:val="00462C41"/>
    <w:rsid w:val="004A1170"/>
    <w:rsid w:val="004B2D6E"/>
    <w:rsid w:val="004B6C8B"/>
    <w:rsid w:val="004C12CE"/>
    <w:rsid w:val="004C597B"/>
    <w:rsid w:val="004D3B0E"/>
    <w:rsid w:val="004E4FFA"/>
    <w:rsid w:val="00502189"/>
    <w:rsid w:val="00535E9C"/>
    <w:rsid w:val="005502F5"/>
    <w:rsid w:val="0055076F"/>
    <w:rsid w:val="0055392C"/>
    <w:rsid w:val="00561EC7"/>
    <w:rsid w:val="00586841"/>
    <w:rsid w:val="00590326"/>
    <w:rsid w:val="005A32B3"/>
    <w:rsid w:val="005B0F0F"/>
    <w:rsid w:val="005C1346"/>
    <w:rsid w:val="005D5028"/>
    <w:rsid w:val="005F21F8"/>
    <w:rsid w:val="00600D12"/>
    <w:rsid w:val="006161A7"/>
    <w:rsid w:val="00663569"/>
    <w:rsid w:val="006838DC"/>
    <w:rsid w:val="006B643A"/>
    <w:rsid w:val="006C2CDA"/>
    <w:rsid w:val="00723B67"/>
    <w:rsid w:val="00726727"/>
    <w:rsid w:val="00742E64"/>
    <w:rsid w:val="00785C57"/>
    <w:rsid w:val="007A7956"/>
    <w:rsid w:val="007D063C"/>
    <w:rsid w:val="007F6EBF"/>
    <w:rsid w:val="00834E54"/>
    <w:rsid w:val="00846235"/>
    <w:rsid w:val="00846559"/>
    <w:rsid w:val="008612C7"/>
    <w:rsid w:val="00893DB1"/>
    <w:rsid w:val="00980886"/>
    <w:rsid w:val="009B5EC1"/>
    <w:rsid w:val="009C62E1"/>
    <w:rsid w:val="00A07234"/>
    <w:rsid w:val="00A66637"/>
    <w:rsid w:val="00AB5916"/>
    <w:rsid w:val="00AC128E"/>
    <w:rsid w:val="00B55469"/>
    <w:rsid w:val="00B756A1"/>
    <w:rsid w:val="00B93977"/>
    <w:rsid w:val="00BA21B4"/>
    <w:rsid w:val="00BB2BF2"/>
    <w:rsid w:val="00BC048D"/>
    <w:rsid w:val="00C44CB3"/>
    <w:rsid w:val="00C84FBF"/>
    <w:rsid w:val="00CE7F12"/>
    <w:rsid w:val="00D03386"/>
    <w:rsid w:val="00D22628"/>
    <w:rsid w:val="00D41C1B"/>
    <w:rsid w:val="00DB2FA1"/>
    <w:rsid w:val="00DE2E01"/>
    <w:rsid w:val="00DF05E5"/>
    <w:rsid w:val="00E17B50"/>
    <w:rsid w:val="00E71AD8"/>
    <w:rsid w:val="00EA5918"/>
    <w:rsid w:val="00EB2752"/>
    <w:rsid w:val="00F22D9B"/>
    <w:rsid w:val="00FA773E"/>
    <w:rsid w:val="00FB201C"/>
    <w:rsid w:val="00FC539C"/>
    <w:rsid w:val="00FD0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7F8168"/>
  <w15:docId w15:val="{590A9C30-09E7-49BF-8A60-B7CF050A8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E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41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Folken</cp:lastModifiedBy>
  <cp:revision>2</cp:revision>
  <cp:lastPrinted>2019-10-08T18:25:00Z</cp:lastPrinted>
  <dcterms:created xsi:type="dcterms:W3CDTF">2020-07-05T15:38:00Z</dcterms:created>
  <dcterms:modified xsi:type="dcterms:W3CDTF">2020-07-05T15:38:00Z</dcterms:modified>
</cp:coreProperties>
</file>